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71" w:rsidRDefault="00820754" w:rsidP="00820754">
      <w:pPr>
        <w:pStyle w:val="2"/>
        <w:tabs>
          <w:tab w:val="left" w:pos="4320"/>
        </w:tabs>
        <w:spacing w:line="276" w:lineRule="auto"/>
        <w:ind w:firstLine="900"/>
        <w:jc w:val="center"/>
        <w:rPr>
          <w:b/>
          <w:szCs w:val="28"/>
        </w:rPr>
      </w:pPr>
      <w:r w:rsidRPr="004212B4">
        <w:rPr>
          <w:b/>
          <w:szCs w:val="28"/>
        </w:rPr>
        <w:t xml:space="preserve">  </w:t>
      </w:r>
      <w:r w:rsidR="003A3471" w:rsidRPr="003A3471">
        <w:rPr>
          <w:b/>
          <w:szCs w:val="28"/>
        </w:rPr>
        <w:t>Об о</w:t>
      </w:r>
      <w:r w:rsidRPr="003A3471">
        <w:rPr>
          <w:b/>
          <w:szCs w:val="28"/>
        </w:rPr>
        <w:t>рганизаци</w:t>
      </w:r>
      <w:r w:rsidR="003A3471" w:rsidRPr="003A3471">
        <w:rPr>
          <w:b/>
          <w:szCs w:val="28"/>
        </w:rPr>
        <w:t xml:space="preserve">и работы с обращениями граждан </w:t>
      </w:r>
      <w:r w:rsidR="003A3471">
        <w:rPr>
          <w:b/>
          <w:szCs w:val="28"/>
        </w:rPr>
        <w:t>в администрации муниципального района Челно-Вершинский</w:t>
      </w:r>
    </w:p>
    <w:p w:rsidR="00820754" w:rsidRPr="003A3471" w:rsidRDefault="003A3471" w:rsidP="00820754">
      <w:pPr>
        <w:pStyle w:val="2"/>
        <w:tabs>
          <w:tab w:val="left" w:pos="4320"/>
        </w:tabs>
        <w:spacing w:line="276" w:lineRule="auto"/>
        <w:ind w:firstLine="900"/>
        <w:jc w:val="center"/>
        <w:rPr>
          <w:b/>
          <w:szCs w:val="28"/>
        </w:rPr>
      </w:pPr>
      <w:r>
        <w:rPr>
          <w:b/>
          <w:szCs w:val="28"/>
        </w:rPr>
        <w:t xml:space="preserve"> Самарской области </w:t>
      </w:r>
      <w:r w:rsidRPr="003A3471">
        <w:rPr>
          <w:b/>
          <w:szCs w:val="28"/>
        </w:rPr>
        <w:t>в 2023 г.</w:t>
      </w:r>
    </w:p>
    <w:p w:rsidR="00820754" w:rsidRPr="003A3471" w:rsidRDefault="00820754" w:rsidP="0066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754" w:rsidRPr="004212B4" w:rsidRDefault="00820754" w:rsidP="0066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 xml:space="preserve">       Порядок рассмотрения обращений в администрации муниципального района Челно-Вершинский Самарской области  регламентируется:</w:t>
      </w:r>
    </w:p>
    <w:p w:rsidR="00820754" w:rsidRPr="004212B4" w:rsidRDefault="00820754" w:rsidP="0066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 xml:space="preserve">      -  Конституцией Российской Федерации;</w:t>
      </w:r>
    </w:p>
    <w:p w:rsidR="00820754" w:rsidRPr="003A3471" w:rsidRDefault="00820754" w:rsidP="00665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 xml:space="preserve">      - </w:t>
      </w:r>
      <w:r w:rsidRPr="003A3471">
        <w:rPr>
          <w:rFonts w:ascii="Times New Roman" w:hAnsi="Times New Roman" w:cs="Times New Roman"/>
          <w:sz w:val="28"/>
          <w:szCs w:val="28"/>
        </w:rPr>
        <w:t>Федеральным законом от 2 мая 2006 года № 59-ФЗ</w:t>
      </w:r>
      <w:r w:rsidR="004212B4" w:rsidRPr="003A3471">
        <w:rPr>
          <w:rFonts w:ascii="Times New Roman" w:hAnsi="Times New Roman" w:cs="Times New Roman"/>
          <w:sz w:val="28"/>
          <w:szCs w:val="28"/>
        </w:rPr>
        <w:t xml:space="preserve"> </w:t>
      </w:r>
      <w:r w:rsidRPr="003A3471">
        <w:rPr>
          <w:rFonts w:ascii="Times New Roman" w:hAnsi="Times New Roman" w:cs="Times New Roman"/>
          <w:sz w:val="28"/>
          <w:szCs w:val="28"/>
        </w:rPr>
        <w:t>«</w:t>
      </w:r>
      <w:r w:rsidRPr="003A3471">
        <w:rPr>
          <w:rFonts w:ascii="Times New Roman" w:hAnsi="Times New Roman" w:cs="Times New Roman"/>
          <w:bCs/>
          <w:sz w:val="28"/>
          <w:szCs w:val="28"/>
        </w:rPr>
        <w:t>О по</w:t>
      </w:r>
      <w:r w:rsidRPr="003A3471">
        <w:rPr>
          <w:rFonts w:ascii="Times New Roman" w:hAnsi="Times New Roman" w:cs="Times New Roman"/>
          <w:bCs/>
          <w:sz w:val="28"/>
          <w:szCs w:val="28"/>
        </w:rPr>
        <w:softHyphen/>
        <w:t>рядке рассмотрения обращений граждан Российской Федерации</w:t>
      </w:r>
      <w:r w:rsidRPr="003A3471">
        <w:rPr>
          <w:rFonts w:ascii="Times New Roman" w:hAnsi="Times New Roman" w:cs="Times New Roman"/>
          <w:sz w:val="28"/>
          <w:szCs w:val="28"/>
        </w:rPr>
        <w:t>»;</w:t>
      </w:r>
    </w:p>
    <w:p w:rsidR="0066534B" w:rsidRPr="004212B4" w:rsidRDefault="00820754" w:rsidP="0066534B">
      <w:pPr>
        <w:pStyle w:val="2"/>
        <w:tabs>
          <w:tab w:val="left" w:pos="4320"/>
        </w:tabs>
        <w:rPr>
          <w:szCs w:val="28"/>
        </w:rPr>
      </w:pPr>
      <w:r w:rsidRPr="004212B4">
        <w:rPr>
          <w:szCs w:val="28"/>
        </w:rPr>
        <w:t xml:space="preserve">      -  Федеральным законом от 09.02.2009 N 8-ФЗ «Об обеспечении доступа к информации о деятельности государственных органов и органов местного самоуправления»;</w:t>
      </w:r>
    </w:p>
    <w:p w:rsidR="00820754" w:rsidRPr="004212B4" w:rsidRDefault="00820754" w:rsidP="0066534B">
      <w:pPr>
        <w:pStyle w:val="2"/>
        <w:tabs>
          <w:tab w:val="left" w:pos="4320"/>
        </w:tabs>
        <w:rPr>
          <w:szCs w:val="28"/>
        </w:rPr>
      </w:pPr>
      <w:r w:rsidRPr="004212B4">
        <w:rPr>
          <w:szCs w:val="28"/>
        </w:rPr>
        <w:t xml:space="preserve">      - «Положением о порядке организации рассмотрения обращений граждан в администрации муниципального района Челно-Вершинский Самарской области», утвержденным постановлением администрации от 09.09.2020</w:t>
      </w:r>
      <w:r w:rsidR="0066534B">
        <w:rPr>
          <w:szCs w:val="28"/>
        </w:rPr>
        <w:t xml:space="preserve"> </w:t>
      </w:r>
      <w:r w:rsidRPr="004212B4">
        <w:rPr>
          <w:szCs w:val="28"/>
        </w:rPr>
        <w:t>г.  № 463.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В соответствии со статьей 13 Федерального закона «Об обеспечении доступа к информации о деятельности государственных органов и органов местного самоуправления» на сайте администрации муниципального района Челно-Вершинский в сети интернет (</w:t>
      </w:r>
      <w:hyperlink r:id="rId7" w:history="1">
        <w:r w:rsidRPr="004212B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12B4">
          <w:rPr>
            <w:rStyle w:val="a4"/>
            <w:rFonts w:ascii="Times New Roman" w:hAnsi="Times New Roman" w:cs="Times New Roman"/>
            <w:sz w:val="28"/>
            <w:szCs w:val="28"/>
          </w:rPr>
          <w:t>.Челно-Вершины.рф</w:t>
        </w:r>
      </w:hyperlink>
      <w:r w:rsidRPr="004212B4">
        <w:rPr>
          <w:rFonts w:ascii="Times New Roman" w:hAnsi="Times New Roman" w:cs="Times New Roman"/>
          <w:sz w:val="28"/>
          <w:szCs w:val="28"/>
        </w:rPr>
        <w:t>) р</w:t>
      </w:r>
      <w:r w:rsidR="004212B4">
        <w:rPr>
          <w:rFonts w:ascii="Times New Roman" w:hAnsi="Times New Roman" w:cs="Times New Roman"/>
          <w:sz w:val="28"/>
          <w:szCs w:val="28"/>
        </w:rPr>
        <w:t xml:space="preserve">азмещена   информация о работе </w:t>
      </w:r>
      <w:r w:rsidRPr="004212B4">
        <w:rPr>
          <w:rFonts w:ascii="Times New Roman" w:hAnsi="Times New Roman" w:cs="Times New Roman"/>
          <w:sz w:val="28"/>
          <w:szCs w:val="28"/>
        </w:rPr>
        <w:t xml:space="preserve">администрации района с обращениями граждан (физических лиц), </w:t>
      </w:r>
      <w:bookmarkStart w:id="0" w:name="Par1"/>
      <w:bookmarkEnd w:id="0"/>
      <w:r w:rsidRPr="004212B4">
        <w:rPr>
          <w:rFonts w:ascii="Times New Roman" w:hAnsi="Times New Roman" w:cs="Times New Roman"/>
          <w:sz w:val="28"/>
          <w:szCs w:val="28"/>
        </w:rPr>
        <w:t>в том числе: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а) порядок и время приема граждан (физических лиц), порядок рассмотрения их обращений с указанием актов, регулирующих эту деятельность;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б) фамилия, имя и отчество  главы района  иных должностных лиц, к полномочиям которых отнесены организация приема лиц,  обеспечение рассмотрения  обращений граждан, а также номер телефона, по которому можно получить информацию справочного характера;</w:t>
      </w:r>
    </w:p>
    <w:p w:rsidR="00820754" w:rsidRPr="004212B4" w:rsidRDefault="00820754" w:rsidP="003A3471">
      <w:pPr>
        <w:pStyle w:val="2"/>
        <w:tabs>
          <w:tab w:val="left" w:pos="4320"/>
        </w:tabs>
        <w:ind w:firstLine="567"/>
        <w:rPr>
          <w:szCs w:val="28"/>
        </w:rPr>
      </w:pPr>
      <w:r w:rsidRPr="004212B4">
        <w:rPr>
          <w:szCs w:val="28"/>
        </w:rPr>
        <w:t xml:space="preserve">Ответственными за организацию работы с обращениями граждан  являются: в администрации района главный специалист аппарата администрации района Калашникова Наталия Дмитриевна, в структурных подразделениях администрации района –  их руководители.  Контроль за соблюдением установленных правил и порядка работы с обращениями </w:t>
      </w:r>
      <w:r w:rsidR="00FD1D2B">
        <w:rPr>
          <w:szCs w:val="28"/>
        </w:rPr>
        <w:t xml:space="preserve">граждан в администрации района </w:t>
      </w:r>
      <w:r w:rsidRPr="004212B4">
        <w:rPr>
          <w:szCs w:val="28"/>
        </w:rPr>
        <w:t>осуществляет заместитель главы муниципального района по правовым вопросам Сергеева Наталья Владимировна.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Обращения граждан в администрацию района поступают как в устной форме – на приеме граждан, так и в письменной форме или в форме электронного до</w:t>
      </w:r>
      <w:r w:rsidR="00FD1D2B">
        <w:rPr>
          <w:rFonts w:ascii="Times New Roman" w:hAnsi="Times New Roman" w:cs="Times New Roman"/>
          <w:sz w:val="28"/>
          <w:szCs w:val="28"/>
        </w:rPr>
        <w:t xml:space="preserve">кумента.  Независимо от формы, </w:t>
      </w:r>
      <w:r w:rsidRPr="004212B4">
        <w:rPr>
          <w:rFonts w:ascii="Times New Roman" w:hAnsi="Times New Roman" w:cs="Times New Roman"/>
          <w:sz w:val="28"/>
          <w:szCs w:val="28"/>
        </w:rPr>
        <w:t xml:space="preserve">обращение, поступившее в администрацию района или должностному лицу в соответствии с их компетенцией, подлежит обязательному рассмотрению.  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Рассмотрение обращений, в свою очередь, представляет собой следующие действия уполномоченных на то должностных лиц: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lastRenderedPageBreak/>
        <w:t xml:space="preserve">- действия направленные на проверку фактов, изложенных в обращении, установление обоснованности содержащихся в них просьб, требований и соображений, 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- принятие мер по устранению и предупреждению установленных проверкой недостатков и нарушений законности и удовлетворению содержащихся в обращении просьб и требований, связанных с полным восстановлением нарушенных прав, свобод и законных интересов, извещению авторов обращений о принятых мерах;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>-   разъяснение порядка обжалования принятых решений, в случаях когда в удовлетворении просьб заявителя отказывается.</w:t>
      </w:r>
    </w:p>
    <w:p w:rsidR="00820754" w:rsidRPr="004212B4" w:rsidRDefault="00820754" w:rsidP="003A3471">
      <w:pPr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color w:val="0A0808"/>
          <w:sz w:val="28"/>
          <w:szCs w:val="28"/>
          <w:shd w:val="clear" w:color="auto" w:fill="FFFFFF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рассмотрения обращений и подготовки исчерпывающих ответов по существу всех поставленных в обращении вопросов.</w:t>
      </w:r>
    </w:p>
    <w:p w:rsidR="00820754" w:rsidRPr="004212B4" w:rsidRDefault="00820754" w:rsidP="003A3471">
      <w:pPr>
        <w:tabs>
          <w:tab w:val="left" w:pos="4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2B4">
        <w:rPr>
          <w:rFonts w:ascii="Times New Roman" w:hAnsi="Times New Roman" w:cs="Times New Roman"/>
          <w:sz w:val="28"/>
          <w:szCs w:val="28"/>
        </w:rPr>
        <w:t xml:space="preserve">        </w:t>
      </w:r>
      <w:r w:rsidR="00FD1D2B">
        <w:rPr>
          <w:rFonts w:ascii="Times New Roman" w:hAnsi="Times New Roman" w:cs="Times New Roman"/>
          <w:sz w:val="28"/>
          <w:szCs w:val="28"/>
        </w:rPr>
        <w:t xml:space="preserve">Письменное обращение </w:t>
      </w:r>
      <w:r w:rsidR="00A80479">
        <w:rPr>
          <w:rFonts w:ascii="Times New Roman" w:hAnsi="Times New Roman" w:cs="Times New Roman"/>
          <w:sz w:val="28"/>
          <w:szCs w:val="28"/>
        </w:rPr>
        <w:t xml:space="preserve">регистрируется </w:t>
      </w:r>
      <w:r w:rsidRPr="004212B4">
        <w:rPr>
          <w:rFonts w:ascii="Times New Roman" w:hAnsi="Times New Roman" w:cs="Times New Roman"/>
          <w:sz w:val="28"/>
          <w:szCs w:val="28"/>
        </w:rPr>
        <w:t>специалисто</w:t>
      </w:r>
      <w:r w:rsidR="00712D93">
        <w:rPr>
          <w:rFonts w:ascii="Times New Roman" w:hAnsi="Times New Roman" w:cs="Times New Roman"/>
          <w:sz w:val="28"/>
          <w:szCs w:val="28"/>
        </w:rPr>
        <w:t>м аппарата администрации района</w:t>
      </w:r>
      <w:r w:rsidRPr="004212B4">
        <w:rPr>
          <w:rFonts w:ascii="Times New Roman" w:hAnsi="Times New Roman" w:cs="Times New Roman"/>
          <w:sz w:val="28"/>
          <w:szCs w:val="28"/>
        </w:rPr>
        <w:t xml:space="preserve"> в  день его поступления.  Н</w:t>
      </w:r>
      <w:r w:rsidR="00FD1D2B">
        <w:rPr>
          <w:rFonts w:ascii="Times New Roman" w:hAnsi="Times New Roman" w:cs="Times New Roman"/>
          <w:sz w:val="28"/>
          <w:szCs w:val="28"/>
        </w:rPr>
        <w:t xml:space="preserve">а каждое </w:t>
      </w:r>
      <w:r w:rsidRPr="004212B4">
        <w:rPr>
          <w:rFonts w:ascii="Times New Roman" w:hAnsi="Times New Roman" w:cs="Times New Roman"/>
          <w:sz w:val="28"/>
          <w:szCs w:val="28"/>
        </w:rPr>
        <w:t>письменное обращение заводится контрольно-учетная карточка, на устное – карточка регистрации приема граждан по личным вопросам.  После резолюции главы рай</w:t>
      </w:r>
      <w:r w:rsidR="00FD1D2B">
        <w:rPr>
          <w:rFonts w:ascii="Times New Roman" w:hAnsi="Times New Roman" w:cs="Times New Roman"/>
          <w:sz w:val="28"/>
          <w:szCs w:val="28"/>
        </w:rPr>
        <w:t xml:space="preserve">она сотрудником, ответственным </w:t>
      </w:r>
      <w:r w:rsidRPr="004212B4">
        <w:rPr>
          <w:rFonts w:ascii="Times New Roman" w:hAnsi="Times New Roman" w:cs="Times New Roman"/>
          <w:sz w:val="28"/>
          <w:szCs w:val="28"/>
        </w:rPr>
        <w:t>за организацию работы с обращениями граждан,  соблюдение сроков подготовки ответа на письменное обращение ставится на строгий контроль.</w:t>
      </w:r>
    </w:p>
    <w:p w:rsidR="00C16682" w:rsidRDefault="004212B4" w:rsidP="003A3471">
      <w:pPr>
        <w:pStyle w:val="2"/>
        <w:tabs>
          <w:tab w:val="left" w:pos="4320"/>
        </w:tabs>
        <w:rPr>
          <w:szCs w:val="28"/>
        </w:rPr>
      </w:pPr>
      <w:r w:rsidRPr="004212B4">
        <w:rPr>
          <w:rFonts w:eastAsiaTheme="minorHAnsi"/>
          <w:szCs w:val="28"/>
          <w:lang w:eastAsia="en-US"/>
        </w:rPr>
        <w:t xml:space="preserve">   </w:t>
      </w:r>
      <w:r w:rsidR="00820754" w:rsidRPr="004212B4">
        <w:rPr>
          <w:szCs w:val="28"/>
        </w:rPr>
        <w:t xml:space="preserve"> </w:t>
      </w:r>
      <w:r w:rsidR="006B1B4E">
        <w:rPr>
          <w:szCs w:val="28"/>
        </w:rPr>
        <w:t xml:space="preserve">     </w:t>
      </w:r>
      <w:r w:rsidR="009828ED" w:rsidRPr="004212B4">
        <w:rPr>
          <w:szCs w:val="28"/>
        </w:rPr>
        <w:t>За прошедший 2023</w:t>
      </w:r>
      <w:r w:rsidR="00820754" w:rsidRPr="004212B4">
        <w:rPr>
          <w:szCs w:val="28"/>
        </w:rPr>
        <w:t xml:space="preserve"> год   в адрес администрации муниципального района Челно-Вершинский  </w:t>
      </w:r>
      <w:r w:rsidR="00820754" w:rsidRPr="004212B4">
        <w:rPr>
          <w:b/>
          <w:bCs/>
          <w:szCs w:val="28"/>
        </w:rPr>
        <w:t>поступило</w:t>
      </w:r>
      <w:r w:rsidR="00820754" w:rsidRPr="004212B4">
        <w:rPr>
          <w:szCs w:val="28"/>
        </w:rPr>
        <w:t> </w:t>
      </w:r>
      <w:r w:rsidR="00D67EF4" w:rsidRPr="004212B4">
        <w:rPr>
          <w:szCs w:val="28"/>
        </w:rPr>
        <w:t>133</w:t>
      </w:r>
      <w:r w:rsidR="00D67EF4" w:rsidRPr="004212B4">
        <w:rPr>
          <w:b/>
          <w:bCs/>
          <w:szCs w:val="28"/>
        </w:rPr>
        <w:t xml:space="preserve"> обращения</w:t>
      </w:r>
      <w:r w:rsidR="006B1B4E">
        <w:rPr>
          <w:b/>
          <w:bCs/>
          <w:szCs w:val="28"/>
        </w:rPr>
        <w:t xml:space="preserve"> (</w:t>
      </w:r>
      <w:r w:rsidR="00D67EF4" w:rsidRPr="004212B4">
        <w:rPr>
          <w:b/>
          <w:bCs/>
          <w:szCs w:val="28"/>
        </w:rPr>
        <w:t>69</w:t>
      </w:r>
      <w:r w:rsidR="00820754" w:rsidRPr="004212B4">
        <w:rPr>
          <w:b/>
          <w:bCs/>
          <w:szCs w:val="28"/>
        </w:rPr>
        <w:t xml:space="preserve"> </w:t>
      </w:r>
      <w:r w:rsidR="00D67EF4" w:rsidRPr="004212B4">
        <w:rPr>
          <w:b/>
          <w:bCs/>
          <w:szCs w:val="28"/>
        </w:rPr>
        <w:t>письменных, 64</w:t>
      </w:r>
      <w:r w:rsidR="006B1B4E">
        <w:rPr>
          <w:b/>
          <w:bCs/>
          <w:szCs w:val="28"/>
        </w:rPr>
        <w:t xml:space="preserve"> </w:t>
      </w:r>
      <w:r w:rsidR="00820754" w:rsidRPr="004212B4">
        <w:rPr>
          <w:b/>
          <w:bCs/>
          <w:szCs w:val="28"/>
        </w:rPr>
        <w:t>устных</w:t>
      </w:r>
      <w:r w:rsidR="004D00E3" w:rsidRPr="004212B4">
        <w:rPr>
          <w:b/>
          <w:bCs/>
          <w:szCs w:val="28"/>
        </w:rPr>
        <w:t>)</w:t>
      </w:r>
      <w:r w:rsidR="006B1B4E">
        <w:rPr>
          <w:szCs w:val="28"/>
        </w:rPr>
        <w:t xml:space="preserve">, </w:t>
      </w:r>
    </w:p>
    <w:p w:rsidR="00CE787E" w:rsidRPr="004212B4" w:rsidRDefault="006E4A30" w:rsidP="003A3471">
      <w:pPr>
        <w:pStyle w:val="2"/>
        <w:tabs>
          <w:tab w:val="left" w:pos="4320"/>
        </w:tabs>
        <w:rPr>
          <w:szCs w:val="28"/>
        </w:rPr>
      </w:pPr>
      <w:r>
        <w:rPr>
          <w:szCs w:val="28"/>
        </w:rPr>
        <w:t>н</w:t>
      </w:r>
      <w:r w:rsidR="009745CB">
        <w:rPr>
          <w:szCs w:val="28"/>
        </w:rPr>
        <w:t>а 6 обращений меньше</w:t>
      </w:r>
      <w:r>
        <w:rPr>
          <w:szCs w:val="28"/>
        </w:rPr>
        <w:t xml:space="preserve">, </w:t>
      </w:r>
      <w:r w:rsidR="009745CB">
        <w:rPr>
          <w:szCs w:val="28"/>
        </w:rPr>
        <w:t xml:space="preserve"> чем в 2022 год</w:t>
      </w:r>
      <w:r>
        <w:rPr>
          <w:szCs w:val="28"/>
        </w:rPr>
        <w:t>у</w:t>
      </w:r>
      <w:r w:rsidR="009745CB">
        <w:rPr>
          <w:szCs w:val="28"/>
        </w:rPr>
        <w:t>-139 обращений</w:t>
      </w:r>
    </w:p>
    <w:p w:rsidR="00DB67AE" w:rsidRDefault="00DB67AE" w:rsidP="00DB67AE">
      <w:pPr>
        <w:pStyle w:val="2"/>
        <w:tabs>
          <w:tab w:val="left" w:pos="4320"/>
        </w:tabs>
        <w:rPr>
          <w:szCs w:val="28"/>
        </w:rPr>
      </w:pPr>
    </w:p>
    <w:p w:rsidR="00DB67AE" w:rsidRDefault="00C70F28" w:rsidP="00DB67AE">
      <w:pPr>
        <w:pStyle w:val="2"/>
        <w:tabs>
          <w:tab w:val="left" w:pos="4320"/>
        </w:tabs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B67AE" w:rsidRDefault="00DB67AE" w:rsidP="00DB67AE">
      <w:pPr>
        <w:pStyle w:val="2"/>
        <w:tabs>
          <w:tab w:val="left" w:pos="4320"/>
        </w:tabs>
        <w:rPr>
          <w:szCs w:val="28"/>
        </w:rPr>
      </w:pPr>
    </w:p>
    <w:p w:rsidR="00DB67AE" w:rsidRDefault="005170FB" w:rsidP="00DB67AE">
      <w:pPr>
        <w:pStyle w:val="2"/>
        <w:tabs>
          <w:tab w:val="left" w:pos="4320"/>
        </w:tabs>
        <w:rPr>
          <w:szCs w:val="28"/>
        </w:rPr>
      </w:pPr>
      <w:r>
        <w:rPr>
          <w:szCs w:val="28"/>
        </w:rPr>
        <w:lastRenderedPageBreak/>
        <w:t>И</w:t>
      </w:r>
      <w:r w:rsidR="00DB67AE">
        <w:rPr>
          <w:szCs w:val="28"/>
        </w:rPr>
        <w:t xml:space="preserve">з </w:t>
      </w:r>
      <w:r w:rsidR="00DB67AE" w:rsidRPr="004212B4">
        <w:rPr>
          <w:szCs w:val="28"/>
        </w:rPr>
        <w:t>них: из Администрации Президента РФ – 6 обращений</w:t>
      </w:r>
      <w:r w:rsidR="00DB67AE">
        <w:rPr>
          <w:szCs w:val="28"/>
        </w:rPr>
        <w:t xml:space="preserve"> (5%)</w:t>
      </w:r>
      <w:r w:rsidR="00DB67AE" w:rsidRPr="004212B4">
        <w:rPr>
          <w:szCs w:val="28"/>
        </w:rPr>
        <w:t>, из Правительства Самарской области - 14 обращений</w:t>
      </w:r>
      <w:r w:rsidR="00DB67AE">
        <w:rPr>
          <w:szCs w:val="28"/>
        </w:rPr>
        <w:t xml:space="preserve"> (11%)</w:t>
      </w:r>
      <w:r w:rsidR="00DB67AE" w:rsidRPr="004212B4">
        <w:rPr>
          <w:szCs w:val="28"/>
        </w:rPr>
        <w:t xml:space="preserve">, из министерств Самарской области </w:t>
      </w:r>
      <w:r w:rsidR="00DB67AE">
        <w:rPr>
          <w:szCs w:val="28"/>
        </w:rPr>
        <w:t>–</w:t>
      </w:r>
      <w:r w:rsidR="00DB67AE" w:rsidRPr="004212B4">
        <w:rPr>
          <w:szCs w:val="28"/>
        </w:rPr>
        <w:t xml:space="preserve"> 3</w:t>
      </w:r>
      <w:r w:rsidR="00DB67AE">
        <w:rPr>
          <w:szCs w:val="28"/>
        </w:rPr>
        <w:t xml:space="preserve"> </w:t>
      </w:r>
      <w:r w:rsidR="00DB67AE" w:rsidRPr="004212B4">
        <w:rPr>
          <w:szCs w:val="28"/>
        </w:rPr>
        <w:t xml:space="preserve"> обращения</w:t>
      </w:r>
      <w:r w:rsidR="00DB67AE">
        <w:rPr>
          <w:szCs w:val="28"/>
        </w:rPr>
        <w:t xml:space="preserve"> (2%)</w:t>
      </w:r>
      <w:r w:rsidR="00DB67AE" w:rsidRPr="004212B4">
        <w:rPr>
          <w:szCs w:val="28"/>
        </w:rPr>
        <w:t xml:space="preserve">, из Законодательного Собрания  – 6 </w:t>
      </w:r>
      <w:r w:rsidR="00DB67AE">
        <w:rPr>
          <w:szCs w:val="28"/>
        </w:rPr>
        <w:t xml:space="preserve"> </w:t>
      </w:r>
      <w:r w:rsidR="00DB67AE" w:rsidRPr="004212B4">
        <w:rPr>
          <w:szCs w:val="28"/>
        </w:rPr>
        <w:t>обращений</w:t>
      </w:r>
      <w:r w:rsidR="00DB67AE">
        <w:rPr>
          <w:szCs w:val="28"/>
        </w:rPr>
        <w:t xml:space="preserve"> (5%)</w:t>
      </w:r>
      <w:r w:rsidR="00DB67AE" w:rsidRPr="004212B4">
        <w:rPr>
          <w:szCs w:val="28"/>
        </w:rPr>
        <w:t xml:space="preserve">,  10 </w:t>
      </w:r>
      <w:r w:rsidR="00DB67AE">
        <w:rPr>
          <w:szCs w:val="28"/>
        </w:rPr>
        <w:t xml:space="preserve"> </w:t>
      </w:r>
      <w:r w:rsidR="00DB67AE" w:rsidRPr="004212B4">
        <w:rPr>
          <w:szCs w:val="28"/>
        </w:rPr>
        <w:t>обращений</w:t>
      </w:r>
      <w:r w:rsidR="00DB67AE">
        <w:rPr>
          <w:szCs w:val="28"/>
        </w:rPr>
        <w:t xml:space="preserve"> (8%)</w:t>
      </w:r>
      <w:r w:rsidR="00DB67AE" w:rsidRPr="004212B4">
        <w:rPr>
          <w:szCs w:val="28"/>
        </w:rPr>
        <w:t xml:space="preserve"> в вышестоящие органы гос.власти.</w:t>
      </w:r>
    </w:p>
    <w:p w:rsidR="00C16682" w:rsidRDefault="00C16682" w:rsidP="00DB67AE">
      <w:pPr>
        <w:pStyle w:val="2"/>
        <w:tabs>
          <w:tab w:val="left" w:pos="4320"/>
        </w:tabs>
        <w:rPr>
          <w:szCs w:val="28"/>
        </w:rPr>
      </w:pPr>
    </w:p>
    <w:p w:rsidR="00DB67AE" w:rsidRDefault="00D57C3D" w:rsidP="00DB67AE">
      <w:pPr>
        <w:pStyle w:val="2"/>
        <w:tabs>
          <w:tab w:val="left" w:pos="4320"/>
        </w:tabs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486400" cy="43053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0FB" w:rsidRDefault="005170FB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390F" w:rsidRDefault="004075CD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4212B4">
        <w:rPr>
          <w:rFonts w:ascii="Times New Roman" w:hAnsi="Times New Roman" w:cs="Times New Roman"/>
          <w:sz w:val="28"/>
          <w:szCs w:val="28"/>
        </w:rPr>
        <w:t>По социальному составу заявителей представлены все основные группы населения. Наиболее часто обращаются пенсионеры</w:t>
      </w:r>
      <w:r w:rsid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9A4710">
        <w:rPr>
          <w:rFonts w:ascii="Times New Roman" w:hAnsi="Times New Roman" w:cs="Times New Roman"/>
          <w:sz w:val="28"/>
          <w:szCs w:val="28"/>
        </w:rPr>
        <w:t>- 38</w:t>
      </w:r>
      <w:r w:rsidRPr="004212B4">
        <w:rPr>
          <w:rFonts w:ascii="Times New Roman" w:hAnsi="Times New Roman" w:cs="Times New Roman"/>
          <w:sz w:val="28"/>
          <w:szCs w:val="28"/>
        </w:rPr>
        <w:t xml:space="preserve"> (</w:t>
      </w:r>
      <w:r w:rsidR="009A4710">
        <w:rPr>
          <w:rFonts w:ascii="Times New Roman" w:hAnsi="Times New Roman" w:cs="Times New Roman"/>
          <w:sz w:val="28"/>
          <w:szCs w:val="28"/>
        </w:rPr>
        <w:t>29%</w:t>
      </w:r>
      <w:r w:rsidRPr="004212B4">
        <w:rPr>
          <w:rFonts w:ascii="Times New Roman" w:hAnsi="Times New Roman" w:cs="Times New Roman"/>
          <w:sz w:val="28"/>
          <w:szCs w:val="28"/>
        </w:rPr>
        <w:t>), рабочие</w:t>
      </w:r>
      <w:r w:rsidR="006B1B4E">
        <w:rPr>
          <w:rFonts w:ascii="Times New Roman" w:hAnsi="Times New Roman" w:cs="Times New Roman"/>
          <w:sz w:val="28"/>
          <w:szCs w:val="28"/>
        </w:rPr>
        <w:t xml:space="preserve"> </w:t>
      </w:r>
      <w:r w:rsidR="009A4710">
        <w:rPr>
          <w:rFonts w:ascii="Times New Roman" w:hAnsi="Times New Roman" w:cs="Times New Roman"/>
          <w:sz w:val="28"/>
          <w:szCs w:val="28"/>
        </w:rPr>
        <w:t>- 30</w:t>
      </w:r>
      <w:r w:rsidRPr="004212B4">
        <w:rPr>
          <w:rFonts w:ascii="Times New Roman" w:hAnsi="Times New Roman" w:cs="Times New Roman"/>
          <w:sz w:val="28"/>
          <w:szCs w:val="28"/>
        </w:rPr>
        <w:t xml:space="preserve"> </w:t>
      </w:r>
      <w:r w:rsidR="009A4710">
        <w:rPr>
          <w:rFonts w:ascii="Times New Roman" w:hAnsi="Times New Roman" w:cs="Times New Roman"/>
          <w:sz w:val="28"/>
          <w:szCs w:val="28"/>
        </w:rPr>
        <w:t>(23%</w:t>
      </w:r>
      <w:r w:rsidRPr="004212B4">
        <w:rPr>
          <w:rFonts w:ascii="Times New Roman" w:hAnsi="Times New Roman" w:cs="Times New Roman"/>
          <w:sz w:val="28"/>
          <w:szCs w:val="28"/>
        </w:rPr>
        <w:t xml:space="preserve">), домохозяйки </w:t>
      </w:r>
      <w:r w:rsidR="009A4710">
        <w:rPr>
          <w:rFonts w:ascii="Times New Roman" w:hAnsi="Times New Roman" w:cs="Times New Roman"/>
          <w:sz w:val="28"/>
          <w:szCs w:val="28"/>
        </w:rPr>
        <w:t xml:space="preserve">– 22 </w:t>
      </w:r>
      <w:r w:rsidRPr="004212B4">
        <w:rPr>
          <w:rFonts w:ascii="Times New Roman" w:hAnsi="Times New Roman" w:cs="Times New Roman"/>
          <w:sz w:val="28"/>
          <w:szCs w:val="28"/>
        </w:rPr>
        <w:t>(</w:t>
      </w:r>
      <w:r w:rsidR="00427965">
        <w:rPr>
          <w:rFonts w:ascii="Times New Roman" w:hAnsi="Times New Roman" w:cs="Times New Roman"/>
          <w:sz w:val="28"/>
          <w:szCs w:val="28"/>
        </w:rPr>
        <w:t>17%</w:t>
      </w:r>
      <w:r w:rsidRPr="004212B4">
        <w:rPr>
          <w:rFonts w:ascii="Times New Roman" w:hAnsi="Times New Roman" w:cs="Times New Roman"/>
          <w:sz w:val="28"/>
          <w:szCs w:val="28"/>
        </w:rPr>
        <w:t>), безработные</w:t>
      </w:r>
      <w:r w:rsidR="00427965">
        <w:rPr>
          <w:rFonts w:ascii="Times New Roman" w:hAnsi="Times New Roman" w:cs="Times New Roman"/>
          <w:sz w:val="28"/>
          <w:szCs w:val="28"/>
        </w:rPr>
        <w:t xml:space="preserve"> -15 </w:t>
      </w:r>
      <w:r w:rsidRPr="004212B4">
        <w:rPr>
          <w:rFonts w:ascii="Times New Roman" w:hAnsi="Times New Roman" w:cs="Times New Roman"/>
          <w:sz w:val="28"/>
          <w:szCs w:val="28"/>
        </w:rPr>
        <w:t>(</w:t>
      </w:r>
      <w:r w:rsidR="00DF2754" w:rsidRPr="004212B4">
        <w:rPr>
          <w:rFonts w:ascii="Times New Roman" w:hAnsi="Times New Roman" w:cs="Times New Roman"/>
          <w:sz w:val="28"/>
          <w:szCs w:val="28"/>
        </w:rPr>
        <w:t>1</w:t>
      </w:r>
      <w:r w:rsidR="00427965">
        <w:rPr>
          <w:rFonts w:ascii="Times New Roman" w:hAnsi="Times New Roman" w:cs="Times New Roman"/>
          <w:sz w:val="28"/>
          <w:szCs w:val="28"/>
        </w:rPr>
        <w:t>1%</w:t>
      </w:r>
      <w:r w:rsidRPr="004212B4">
        <w:rPr>
          <w:rFonts w:ascii="Times New Roman" w:hAnsi="Times New Roman" w:cs="Times New Roman"/>
          <w:sz w:val="28"/>
          <w:szCs w:val="28"/>
        </w:rPr>
        <w:t>), инвалиды</w:t>
      </w:r>
      <w:r w:rsidR="00427965">
        <w:rPr>
          <w:rFonts w:ascii="Times New Roman" w:hAnsi="Times New Roman" w:cs="Times New Roman"/>
          <w:sz w:val="28"/>
          <w:szCs w:val="28"/>
        </w:rPr>
        <w:t>-11 (8%</w:t>
      </w:r>
      <w:r w:rsidR="00DF2754" w:rsidRPr="004212B4">
        <w:rPr>
          <w:rFonts w:ascii="Times New Roman" w:hAnsi="Times New Roman" w:cs="Times New Roman"/>
          <w:sz w:val="28"/>
          <w:szCs w:val="28"/>
        </w:rPr>
        <w:t>), многодетные семьи</w:t>
      </w:r>
      <w:r w:rsidR="0066534B">
        <w:rPr>
          <w:rFonts w:ascii="Times New Roman" w:hAnsi="Times New Roman" w:cs="Times New Roman"/>
          <w:sz w:val="28"/>
          <w:szCs w:val="28"/>
        </w:rPr>
        <w:t xml:space="preserve"> </w:t>
      </w:r>
      <w:r w:rsidR="00427965">
        <w:rPr>
          <w:rFonts w:ascii="Times New Roman" w:hAnsi="Times New Roman" w:cs="Times New Roman"/>
          <w:sz w:val="28"/>
          <w:szCs w:val="28"/>
        </w:rPr>
        <w:t xml:space="preserve">- 6 </w:t>
      </w:r>
      <w:r w:rsidR="00DF2754" w:rsidRPr="004212B4">
        <w:rPr>
          <w:rFonts w:ascii="Times New Roman" w:hAnsi="Times New Roman" w:cs="Times New Roman"/>
          <w:sz w:val="28"/>
          <w:szCs w:val="28"/>
        </w:rPr>
        <w:t xml:space="preserve"> (</w:t>
      </w:r>
      <w:r w:rsidR="00427965">
        <w:rPr>
          <w:rFonts w:ascii="Times New Roman" w:hAnsi="Times New Roman" w:cs="Times New Roman"/>
          <w:sz w:val="28"/>
          <w:szCs w:val="28"/>
        </w:rPr>
        <w:t>5%</w:t>
      </w:r>
      <w:r w:rsidRPr="004212B4">
        <w:rPr>
          <w:rFonts w:ascii="Times New Roman" w:hAnsi="Times New Roman" w:cs="Times New Roman"/>
          <w:sz w:val="28"/>
          <w:szCs w:val="28"/>
        </w:rPr>
        <w:t>), предприниматели</w:t>
      </w:r>
      <w:r w:rsidR="00427965">
        <w:rPr>
          <w:rFonts w:ascii="Times New Roman" w:hAnsi="Times New Roman" w:cs="Times New Roman"/>
          <w:sz w:val="28"/>
          <w:szCs w:val="28"/>
        </w:rPr>
        <w:t xml:space="preserve"> - 6</w:t>
      </w:r>
      <w:r w:rsidRPr="004212B4">
        <w:rPr>
          <w:rFonts w:ascii="Times New Roman" w:hAnsi="Times New Roman" w:cs="Times New Roman"/>
          <w:sz w:val="28"/>
          <w:szCs w:val="28"/>
        </w:rPr>
        <w:t xml:space="preserve"> (</w:t>
      </w:r>
      <w:r w:rsidR="00427965">
        <w:rPr>
          <w:rFonts w:ascii="Times New Roman" w:hAnsi="Times New Roman" w:cs="Times New Roman"/>
          <w:sz w:val="28"/>
          <w:szCs w:val="28"/>
        </w:rPr>
        <w:t>5%</w:t>
      </w:r>
      <w:r w:rsidR="00DF2754" w:rsidRPr="004212B4">
        <w:rPr>
          <w:rFonts w:ascii="Times New Roman" w:hAnsi="Times New Roman" w:cs="Times New Roman"/>
          <w:sz w:val="28"/>
          <w:szCs w:val="28"/>
        </w:rPr>
        <w:t>)</w:t>
      </w:r>
      <w:r w:rsidR="00004885" w:rsidRPr="004212B4">
        <w:rPr>
          <w:rFonts w:ascii="Times New Roman" w:hAnsi="Times New Roman" w:cs="Times New Roman"/>
          <w:sz w:val="28"/>
          <w:szCs w:val="28"/>
        </w:rPr>
        <w:t>.</w:t>
      </w:r>
    </w:p>
    <w:p w:rsidR="00BF1021" w:rsidRDefault="00BF1021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39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4267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058E" w:rsidRPr="004212B4" w:rsidRDefault="00E9058E" w:rsidP="003A3471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0AA8" w:rsidRDefault="006B1B4E" w:rsidP="003A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Проведенный анализ обращений показывает, что наибольшее их число приходится на  вопросы </w:t>
      </w:r>
      <w:r w:rsidRPr="004212B4">
        <w:rPr>
          <w:rFonts w:ascii="Times New Roman" w:hAnsi="Times New Roman" w:cs="Times New Roman"/>
          <w:sz w:val="28"/>
          <w:szCs w:val="28"/>
        </w:rPr>
        <w:t xml:space="preserve">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66CC" w:rsidRPr="004212B4">
        <w:rPr>
          <w:rFonts w:ascii="Times New Roman" w:hAnsi="Times New Roman" w:cs="Times New Roman"/>
          <w:sz w:val="28"/>
          <w:szCs w:val="28"/>
        </w:rPr>
        <w:t>23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18EA">
        <w:rPr>
          <w:rFonts w:ascii="Times New Roman" w:hAnsi="Times New Roman" w:cs="Times New Roman"/>
          <w:sz w:val="28"/>
          <w:szCs w:val="28"/>
        </w:rPr>
        <w:t xml:space="preserve"> (17%)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коммунальное хозяйство – </w:t>
      </w:r>
      <w:r w:rsidR="00DA66CC" w:rsidRPr="004212B4">
        <w:rPr>
          <w:rFonts w:ascii="Times New Roman" w:hAnsi="Times New Roman" w:cs="Times New Roman"/>
          <w:sz w:val="28"/>
          <w:szCs w:val="28"/>
        </w:rPr>
        <w:t>21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518EA">
        <w:rPr>
          <w:rFonts w:ascii="Times New Roman" w:hAnsi="Times New Roman" w:cs="Times New Roman"/>
          <w:sz w:val="28"/>
          <w:szCs w:val="28"/>
        </w:rPr>
        <w:t xml:space="preserve"> (16%)</w:t>
      </w:r>
      <w:r>
        <w:rPr>
          <w:rFonts w:ascii="Times New Roman" w:hAnsi="Times New Roman" w:cs="Times New Roman"/>
          <w:sz w:val="28"/>
          <w:szCs w:val="28"/>
        </w:rPr>
        <w:t xml:space="preserve">. По вопросам улучшения жилищных условий </w:t>
      </w:r>
      <w:r w:rsidR="00DA66CC" w:rsidRPr="00421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DA66CC" w:rsidRPr="004212B4">
        <w:rPr>
          <w:rFonts w:ascii="Times New Roman" w:hAnsi="Times New Roman" w:cs="Times New Roman"/>
          <w:sz w:val="28"/>
          <w:szCs w:val="28"/>
        </w:rPr>
        <w:t>19</w:t>
      </w:r>
      <w:r w:rsidR="00004885" w:rsidRPr="004212B4">
        <w:rPr>
          <w:rFonts w:ascii="Times New Roman" w:hAnsi="Times New Roman" w:cs="Times New Roman"/>
          <w:sz w:val="28"/>
          <w:szCs w:val="28"/>
        </w:rPr>
        <w:t>  обращений</w:t>
      </w:r>
      <w:r w:rsidR="004518EA">
        <w:rPr>
          <w:rFonts w:ascii="Times New Roman" w:hAnsi="Times New Roman" w:cs="Times New Roman"/>
          <w:sz w:val="28"/>
          <w:szCs w:val="28"/>
        </w:rPr>
        <w:t xml:space="preserve"> (14%)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содержанию (ремонту) жилых помещений </w:t>
      </w:r>
      <w:r w:rsidR="00004885" w:rsidRPr="004212B4">
        <w:rPr>
          <w:rFonts w:ascii="Times New Roman" w:hAnsi="Times New Roman" w:cs="Times New Roman"/>
          <w:sz w:val="28"/>
          <w:szCs w:val="28"/>
        </w:rPr>
        <w:t>-</w:t>
      </w:r>
      <w:r w:rsidR="00DA66CC" w:rsidRPr="004212B4">
        <w:rPr>
          <w:rFonts w:ascii="Times New Roman" w:hAnsi="Times New Roman" w:cs="Times New Roman"/>
          <w:sz w:val="28"/>
          <w:szCs w:val="28"/>
        </w:rPr>
        <w:t xml:space="preserve"> 9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518EA">
        <w:rPr>
          <w:rFonts w:ascii="Times New Roman" w:hAnsi="Times New Roman" w:cs="Times New Roman"/>
          <w:sz w:val="28"/>
          <w:szCs w:val="28"/>
        </w:rPr>
        <w:t xml:space="preserve"> (7%)</w:t>
      </w:r>
      <w:r w:rsidR="00004885" w:rsidRPr="004212B4">
        <w:rPr>
          <w:rFonts w:ascii="Times New Roman" w:hAnsi="Times New Roman" w:cs="Times New Roman"/>
          <w:sz w:val="28"/>
          <w:szCs w:val="28"/>
        </w:rPr>
        <w:t>, трудоустройств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– 8 обращений</w:t>
      </w:r>
      <w:r w:rsidR="004518EA">
        <w:rPr>
          <w:rFonts w:ascii="Times New Roman" w:hAnsi="Times New Roman" w:cs="Times New Roman"/>
          <w:sz w:val="28"/>
          <w:szCs w:val="28"/>
        </w:rPr>
        <w:t xml:space="preserve"> </w:t>
      </w:r>
      <w:r w:rsidR="00391D22">
        <w:rPr>
          <w:rFonts w:ascii="Times New Roman" w:hAnsi="Times New Roman" w:cs="Times New Roman"/>
          <w:sz w:val="28"/>
          <w:szCs w:val="28"/>
        </w:rPr>
        <w:t>(6%)</w:t>
      </w:r>
      <w:r w:rsidR="00004885" w:rsidRPr="004212B4">
        <w:rPr>
          <w:rFonts w:ascii="Times New Roman" w:hAnsi="Times New Roman" w:cs="Times New Roman"/>
          <w:sz w:val="28"/>
          <w:szCs w:val="28"/>
        </w:rPr>
        <w:t>,  землепользовани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A66CC" w:rsidRPr="004212B4">
        <w:rPr>
          <w:rFonts w:ascii="Times New Roman" w:hAnsi="Times New Roman" w:cs="Times New Roman"/>
          <w:sz w:val="28"/>
          <w:szCs w:val="28"/>
        </w:rPr>
        <w:t xml:space="preserve"> – 8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391D22">
        <w:rPr>
          <w:rFonts w:ascii="Times New Roman" w:hAnsi="Times New Roman" w:cs="Times New Roman"/>
          <w:sz w:val="28"/>
          <w:szCs w:val="28"/>
        </w:rPr>
        <w:t xml:space="preserve"> (6%)</w:t>
      </w:r>
      <w:r w:rsidR="00004885" w:rsidRPr="004212B4">
        <w:rPr>
          <w:rFonts w:ascii="Times New Roman" w:hAnsi="Times New Roman" w:cs="Times New Roman"/>
          <w:sz w:val="28"/>
          <w:szCs w:val="28"/>
        </w:rPr>
        <w:t>, торговл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-   2 обращения</w:t>
      </w:r>
      <w:r w:rsidR="00391D22">
        <w:rPr>
          <w:rFonts w:ascii="Times New Roman" w:hAnsi="Times New Roman" w:cs="Times New Roman"/>
          <w:sz w:val="28"/>
          <w:szCs w:val="28"/>
        </w:rPr>
        <w:t xml:space="preserve"> (2%)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4885" w:rsidRPr="004212B4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- 6 обращений</w:t>
      </w:r>
      <w:r w:rsidR="00391D22">
        <w:rPr>
          <w:rFonts w:ascii="Times New Roman" w:hAnsi="Times New Roman" w:cs="Times New Roman"/>
          <w:sz w:val="28"/>
          <w:szCs w:val="28"/>
        </w:rPr>
        <w:t xml:space="preserve"> (5%)</w:t>
      </w:r>
      <w:r w:rsidR="00004885" w:rsidRPr="004212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885" w:rsidRPr="004212B4">
        <w:rPr>
          <w:rFonts w:ascii="Times New Roman" w:hAnsi="Times New Roman" w:cs="Times New Roman"/>
          <w:sz w:val="28"/>
          <w:szCs w:val="28"/>
        </w:rPr>
        <w:t>газификаци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 -  5 обращений</w:t>
      </w:r>
      <w:r w:rsidR="00391D22">
        <w:rPr>
          <w:rFonts w:ascii="Times New Roman" w:hAnsi="Times New Roman" w:cs="Times New Roman"/>
          <w:sz w:val="28"/>
          <w:szCs w:val="28"/>
        </w:rPr>
        <w:t xml:space="preserve"> (4%)</w:t>
      </w:r>
      <w:r w:rsidR="00004885" w:rsidRPr="004212B4">
        <w:rPr>
          <w:rFonts w:ascii="Times New Roman" w:hAnsi="Times New Roman" w:cs="Times New Roman"/>
          <w:sz w:val="28"/>
          <w:szCs w:val="28"/>
        </w:rPr>
        <w:t xml:space="preserve">, </w:t>
      </w:r>
      <w:r w:rsidR="0066534B">
        <w:rPr>
          <w:rFonts w:ascii="Times New Roman" w:hAnsi="Times New Roman" w:cs="Times New Roman"/>
          <w:sz w:val="28"/>
          <w:szCs w:val="28"/>
        </w:rPr>
        <w:t>об обеспечении мер социальной поддержки – 4</w:t>
      </w:r>
      <w:r w:rsidR="00222A24">
        <w:rPr>
          <w:rFonts w:ascii="Times New Roman" w:hAnsi="Times New Roman" w:cs="Times New Roman"/>
          <w:sz w:val="28"/>
          <w:szCs w:val="28"/>
        </w:rPr>
        <w:t xml:space="preserve"> (3%)</w:t>
      </w:r>
      <w:r w:rsidR="0066534B">
        <w:rPr>
          <w:rFonts w:ascii="Times New Roman" w:hAnsi="Times New Roman" w:cs="Times New Roman"/>
          <w:sz w:val="28"/>
          <w:szCs w:val="28"/>
        </w:rPr>
        <w:t>, об организации досуга – 4</w:t>
      </w:r>
      <w:r w:rsidR="00222A24">
        <w:rPr>
          <w:rFonts w:ascii="Times New Roman" w:hAnsi="Times New Roman" w:cs="Times New Roman"/>
          <w:sz w:val="28"/>
          <w:szCs w:val="28"/>
        </w:rPr>
        <w:t xml:space="preserve"> (3%)</w:t>
      </w:r>
      <w:r w:rsidR="0066534B">
        <w:rPr>
          <w:rFonts w:ascii="Times New Roman" w:hAnsi="Times New Roman" w:cs="Times New Roman"/>
          <w:sz w:val="28"/>
          <w:szCs w:val="28"/>
        </w:rPr>
        <w:t>, о специальной военной операции – 3</w:t>
      </w:r>
      <w:r w:rsidR="00222A24">
        <w:rPr>
          <w:rFonts w:ascii="Times New Roman" w:hAnsi="Times New Roman" w:cs="Times New Roman"/>
          <w:sz w:val="28"/>
          <w:szCs w:val="28"/>
        </w:rPr>
        <w:t xml:space="preserve"> (2%)</w:t>
      </w:r>
      <w:r w:rsidR="0066534B">
        <w:rPr>
          <w:rFonts w:ascii="Times New Roman" w:hAnsi="Times New Roman" w:cs="Times New Roman"/>
          <w:sz w:val="28"/>
          <w:szCs w:val="28"/>
        </w:rPr>
        <w:t>, о содержании дорог – 3</w:t>
      </w:r>
      <w:r w:rsidR="00222A24">
        <w:rPr>
          <w:rFonts w:ascii="Times New Roman" w:hAnsi="Times New Roman" w:cs="Times New Roman"/>
          <w:sz w:val="28"/>
          <w:szCs w:val="28"/>
        </w:rPr>
        <w:t xml:space="preserve"> (2%)</w:t>
      </w:r>
      <w:r w:rsidR="0066534B">
        <w:rPr>
          <w:rFonts w:ascii="Times New Roman" w:hAnsi="Times New Roman" w:cs="Times New Roman"/>
          <w:sz w:val="28"/>
          <w:szCs w:val="28"/>
        </w:rPr>
        <w:t>, о содержании памятников – 3</w:t>
      </w:r>
      <w:r w:rsidR="00222A24">
        <w:rPr>
          <w:rFonts w:ascii="Times New Roman" w:hAnsi="Times New Roman" w:cs="Times New Roman"/>
          <w:sz w:val="28"/>
          <w:szCs w:val="28"/>
        </w:rPr>
        <w:t xml:space="preserve"> (2%) </w:t>
      </w:r>
      <w:r w:rsidR="0066534B">
        <w:rPr>
          <w:rFonts w:ascii="Times New Roman" w:hAnsi="Times New Roman" w:cs="Times New Roman"/>
          <w:sz w:val="28"/>
          <w:szCs w:val="28"/>
        </w:rPr>
        <w:t>,</w:t>
      </w:r>
      <w:r w:rsidR="003A3471">
        <w:rPr>
          <w:rFonts w:ascii="Times New Roman" w:hAnsi="Times New Roman" w:cs="Times New Roman"/>
          <w:sz w:val="28"/>
          <w:szCs w:val="28"/>
        </w:rPr>
        <w:t xml:space="preserve"> о </w:t>
      </w:r>
      <w:r w:rsidR="00EC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распоряжени</w:t>
      </w:r>
      <w:r w:rsidR="003A347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принадлежащим жилым помещением </w:t>
      </w:r>
      <w:r w:rsidR="003A3471">
        <w:rPr>
          <w:rFonts w:ascii="Times New Roman" w:hAnsi="Times New Roman" w:cs="Times New Roman"/>
          <w:sz w:val="28"/>
          <w:szCs w:val="28"/>
        </w:rPr>
        <w:t>–</w:t>
      </w:r>
      <w:r w:rsidR="00EC2FFB">
        <w:rPr>
          <w:rFonts w:ascii="Times New Roman" w:hAnsi="Times New Roman" w:cs="Times New Roman"/>
          <w:sz w:val="28"/>
          <w:szCs w:val="28"/>
        </w:rPr>
        <w:t xml:space="preserve"> </w:t>
      </w:r>
      <w:r w:rsidR="007878B9">
        <w:rPr>
          <w:rFonts w:ascii="Times New Roman" w:hAnsi="Times New Roman" w:cs="Times New Roman"/>
          <w:sz w:val="28"/>
          <w:szCs w:val="28"/>
        </w:rPr>
        <w:t>2</w:t>
      </w:r>
      <w:r w:rsidR="003A3471">
        <w:rPr>
          <w:rFonts w:ascii="Times New Roman" w:hAnsi="Times New Roman" w:cs="Times New Roman"/>
          <w:sz w:val="28"/>
          <w:szCs w:val="28"/>
        </w:rPr>
        <w:t>,</w:t>
      </w:r>
      <w:r w:rsidR="006E2EA0">
        <w:rPr>
          <w:rFonts w:ascii="Times New Roman" w:hAnsi="Times New Roman" w:cs="Times New Roman"/>
          <w:sz w:val="28"/>
          <w:szCs w:val="28"/>
        </w:rPr>
        <w:t xml:space="preserve"> </w:t>
      </w:r>
      <w:r w:rsidR="003A3471">
        <w:rPr>
          <w:rFonts w:ascii="Times New Roman" w:hAnsi="Times New Roman" w:cs="Times New Roman"/>
          <w:sz w:val="28"/>
          <w:szCs w:val="28"/>
        </w:rPr>
        <w:t xml:space="preserve">о </w:t>
      </w:r>
      <w:r w:rsidR="00B40A77">
        <w:rPr>
          <w:rFonts w:ascii="Times New Roman" w:hAnsi="Times New Roman" w:cs="Times New Roman"/>
          <w:sz w:val="28"/>
          <w:szCs w:val="28"/>
        </w:rPr>
        <w:t>сдач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40A77">
        <w:rPr>
          <w:rFonts w:ascii="Times New Roman" w:hAnsi="Times New Roman" w:cs="Times New Roman"/>
          <w:sz w:val="28"/>
          <w:szCs w:val="28"/>
        </w:rPr>
        <w:t xml:space="preserve"> в аренду муниципального имущества –</w:t>
      </w:r>
      <w:r w:rsidR="00EC2FFB">
        <w:rPr>
          <w:rFonts w:ascii="Times New Roman" w:hAnsi="Times New Roman" w:cs="Times New Roman"/>
          <w:sz w:val="28"/>
          <w:szCs w:val="28"/>
        </w:rPr>
        <w:t xml:space="preserve"> </w:t>
      </w:r>
      <w:r w:rsidR="00FF70CC">
        <w:rPr>
          <w:rFonts w:ascii="Times New Roman" w:hAnsi="Times New Roman" w:cs="Times New Roman"/>
          <w:sz w:val="28"/>
          <w:szCs w:val="28"/>
        </w:rPr>
        <w:t>2</w:t>
      </w:r>
      <w:r w:rsidR="003A3471">
        <w:rPr>
          <w:rFonts w:ascii="Times New Roman" w:hAnsi="Times New Roman" w:cs="Times New Roman"/>
          <w:sz w:val="28"/>
          <w:szCs w:val="28"/>
        </w:rPr>
        <w:t>,</w:t>
      </w:r>
      <w:r w:rsidR="00B40A77">
        <w:rPr>
          <w:rFonts w:ascii="Times New Roman" w:hAnsi="Times New Roman" w:cs="Times New Roman"/>
          <w:sz w:val="28"/>
          <w:szCs w:val="28"/>
        </w:rPr>
        <w:t xml:space="preserve"> </w:t>
      </w:r>
      <w:r w:rsidR="00EC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035CF1">
        <w:rPr>
          <w:rFonts w:ascii="Times New Roman" w:hAnsi="Times New Roman" w:cs="Times New Roman"/>
          <w:sz w:val="28"/>
          <w:szCs w:val="28"/>
        </w:rPr>
        <w:t>получени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35CF1">
        <w:rPr>
          <w:rFonts w:ascii="Times New Roman" w:hAnsi="Times New Roman" w:cs="Times New Roman"/>
          <w:sz w:val="28"/>
          <w:szCs w:val="28"/>
        </w:rPr>
        <w:t xml:space="preserve"> </w:t>
      </w:r>
      <w:r w:rsidR="00EF637A">
        <w:rPr>
          <w:rFonts w:ascii="Times New Roman" w:hAnsi="Times New Roman" w:cs="Times New Roman"/>
          <w:sz w:val="28"/>
          <w:szCs w:val="28"/>
        </w:rPr>
        <w:t xml:space="preserve"> инвалидности </w:t>
      </w:r>
      <w:r w:rsidR="00EC2FFB">
        <w:rPr>
          <w:rFonts w:ascii="Times New Roman" w:hAnsi="Times New Roman" w:cs="Times New Roman"/>
          <w:sz w:val="28"/>
          <w:szCs w:val="28"/>
        </w:rPr>
        <w:t>-</w:t>
      </w:r>
      <w:r w:rsidR="0066534B">
        <w:rPr>
          <w:rFonts w:ascii="Times New Roman" w:hAnsi="Times New Roman" w:cs="Times New Roman"/>
          <w:sz w:val="28"/>
          <w:szCs w:val="28"/>
        </w:rPr>
        <w:t xml:space="preserve"> </w:t>
      </w:r>
      <w:r w:rsidR="00035CF1">
        <w:rPr>
          <w:rFonts w:ascii="Times New Roman" w:hAnsi="Times New Roman" w:cs="Times New Roman"/>
          <w:sz w:val="28"/>
          <w:szCs w:val="28"/>
        </w:rPr>
        <w:t>2</w:t>
      </w:r>
      <w:r w:rsidR="00EC2FFB">
        <w:rPr>
          <w:rFonts w:ascii="Times New Roman" w:hAnsi="Times New Roman" w:cs="Times New Roman"/>
          <w:sz w:val="28"/>
          <w:szCs w:val="28"/>
        </w:rPr>
        <w:t xml:space="preserve">, </w:t>
      </w:r>
      <w:r w:rsidR="003A3471">
        <w:rPr>
          <w:rFonts w:ascii="Times New Roman" w:hAnsi="Times New Roman" w:cs="Times New Roman"/>
          <w:sz w:val="28"/>
          <w:szCs w:val="28"/>
        </w:rPr>
        <w:t xml:space="preserve">об </w:t>
      </w:r>
      <w:r w:rsidR="00EB76C1">
        <w:rPr>
          <w:rFonts w:ascii="Times New Roman" w:hAnsi="Times New Roman" w:cs="Times New Roman"/>
          <w:sz w:val="28"/>
          <w:szCs w:val="28"/>
        </w:rPr>
        <w:t>отлов</w:t>
      </w:r>
      <w:r w:rsidR="003A3471">
        <w:rPr>
          <w:rFonts w:ascii="Times New Roman" w:hAnsi="Times New Roman" w:cs="Times New Roman"/>
          <w:sz w:val="28"/>
          <w:szCs w:val="28"/>
        </w:rPr>
        <w:t>е бродячих животных -1,</w:t>
      </w:r>
      <w:r w:rsidR="00EB7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</w:t>
      </w:r>
      <w:r w:rsidR="003A3471">
        <w:rPr>
          <w:rFonts w:ascii="Times New Roman" w:hAnsi="Times New Roman" w:cs="Times New Roman"/>
          <w:sz w:val="28"/>
          <w:szCs w:val="28"/>
        </w:rPr>
        <w:t>обслуживающей компании – 1,</w:t>
      </w:r>
      <w:r w:rsidR="00EF637A">
        <w:rPr>
          <w:rFonts w:ascii="Times New Roman" w:hAnsi="Times New Roman" w:cs="Times New Roman"/>
          <w:sz w:val="28"/>
          <w:szCs w:val="28"/>
        </w:rPr>
        <w:t xml:space="preserve"> </w:t>
      </w:r>
      <w:r w:rsidR="00E35743">
        <w:rPr>
          <w:rFonts w:ascii="Times New Roman" w:hAnsi="Times New Roman" w:cs="Times New Roman"/>
          <w:sz w:val="28"/>
          <w:szCs w:val="28"/>
        </w:rPr>
        <w:t xml:space="preserve">об организации обслуживания МКД – 1,  </w:t>
      </w:r>
      <w:r>
        <w:rPr>
          <w:rFonts w:ascii="Times New Roman" w:hAnsi="Times New Roman" w:cs="Times New Roman"/>
          <w:sz w:val="28"/>
          <w:szCs w:val="28"/>
        </w:rPr>
        <w:t xml:space="preserve">о разрешении </w:t>
      </w:r>
      <w:r w:rsidR="003A3471">
        <w:rPr>
          <w:rFonts w:ascii="Times New Roman" w:hAnsi="Times New Roman" w:cs="Times New Roman"/>
          <w:sz w:val="28"/>
          <w:szCs w:val="28"/>
        </w:rPr>
        <w:t>конфликта</w:t>
      </w:r>
      <w:r w:rsidR="00522B1A">
        <w:rPr>
          <w:rFonts w:ascii="Times New Roman" w:hAnsi="Times New Roman" w:cs="Times New Roman"/>
          <w:sz w:val="28"/>
          <w:szCs w:val="28"/>
        </w:rPr>
        <w:t xml:space="preserve"> с соседями – 1</w:t>
      </w:r>
      <w:r w:rsidR="003A3471">
        <w:rPr>
          <w:rFonts w:ascii="Times New Roman" w:hAnsi="Times New Roman" w:cs="Times New Roman"/>
          <w:sz w:val="28"/>
          <w:szCs w:val="28"/>
        </w:rPr>
        <w:t>,</w:t>
      </w:r>
      <w:r w:rsidR="00FF414F">
        <w:rPr>
          <w:rFonts w:ascii="Times New Roman" w:hAnsi="Times New Roman" w:cs="Times New Roman"/>
          <w:sz w:val="28"/>
          <w:szCs w:val="28"/>
        </w:rPr>
        <w:t xml:space="preserve"> </w:t>
      </w:r>
      <w:r w:rsidR="0066534B">
        <w:rPr>
          <w:rFonts w:ascii="Times New Roman" w:hAnsi="Times New Roman" w:cs="Times New Roman"/>
          <w:sz w:val="28"/>
          <w:szCs w:val="28"/>
        </w:rPr>
        <w:t xml:space="preserve">по призыву на военную службу - 1,  об участии в выборах – 1,  организации ДПК – 1, </w:t>
      </w:r>
      <w:r w:rsidR="0066534B" w:rsidRPr="0066534B">
        <w:rPr>
          <w:rFonts w:ascii="Times New Roman" w:hAnsi="Times New Roman" w:cs="Times New Roman"/>
          <w:sz w:val="28"/>
          <w:szCs w:val="28"/>
        </w:rPr>
        <w:t xml:space="preserve"> </w:t>
      </w:r>
      <w:r w:rsidR="0066534B">
        <w:rPr>
          <w:rFonts w:ascii="Times New Roman" w:hAnsi="Times New Roman" w:cs="Times New Roman"/>
          <w:sz w:val="28"/>
          <w:szCs w:val="28"/>
        </w:rPr>
        <w:t>о публикации государственной символики – 1,</w:t>
      </w:r>
      <w:r w:rsidR="0066534B" w:rsidRPr="0066534B">
        <w:rPr>
          <w:rFonts w:ascii="Times New Roman" w:hAnsi="Times New Roman" w:cs="Times New Roman"/>
          <w:sz w:val="28"/>
          <w:szCs w:val="28"/>
        </w:rPr>
        <w:t xml:space="preserve"> </w:t>
      </w:r>
      <w:r w:rsidR="0066534B">
        <w:rPr>
          <w:rFonts w:ascii="Times New Roman" w:hAnsi="Times New Roman" w:cs="Times New Roman"/>
          <w:sz w:val="28"/>
          <w:szCs w:val="28"/>
        </w:rPr>
        <w:t>о несанкционированном складировании с/х отходов – 1.</w:t>
      </w:r>
    </w:p>
    <w:p w:rsidR="005262D4" w:rsidRDefault="007103D6" w:rsidP="001D2380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62675" cy="6686550"/>
            <wp:effectExtent l="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A5450" w:rsidRPr="00A80479" w:rsidRDefault="000A5450" w:rsidP="003A3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28ED" w:rsidRDefault="004075CD" w:rsidP="003A347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</w:t>
      </w:r>
    </w:p>
    <w:p w:rsidR="002900AC" w:rsidRDefault="00820754" w:rsidP="003A347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900AC" w:rsidRDefault="002900AC" w:rsidP="003A3471">
      <w:pPr>
        <w:spacing w:before="100" w:beforeAutospacing="1" w:after="100" w:afterAutospacing="1" w:line="240" w:lineRule="auto"/>
        <w:jc w:val="both"/>
        <w:rPr>
          <w:sz w:val="28"/>
          <w:szCs w:val="28"/>
        </w:rPr>
      </w:pPr>
    </w:p>
    <w:p w:rsidR="002900AC" w:rsidRDefault="002900AC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900AC" w:rsidRDefault="002900AC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5678" w:rsidRDefault="00820754" w:rsidP="0082075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265678" w:rsidRDefault="00265678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5678" w:rsidRDefault="00265678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5678" w:rsidRDefault="00265678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265678" w:rsidRDefault="00265678" w:rsidP="00820754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820754" w:rsidRDefault="00820754" w:rsidP="0082075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sectPr w:rsidR="00820754" w:rsidSect="006E4A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AA6" w:rsidRDefault="00994AA6" w:rsidP="004E0B43">
      <w:pPr>
        <w:spacing w:after="0" w:line="240" w:lineRule="auto"/>
      </w:pPr>
      <w:r>
        <w:separator/>
      </w:r>
    </w:p>
  </w:endnote>
  <w:endnote w:type="continuationSeparator" w:id="0">
    <w:p w:rsidR="00994AA6" w:rsidRDefault="00994AA6" w:rsidP="004E0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AA6" w:rsidRDefault="00994AA6" w:rsidP="004E0B43">
      <w:pPr>
        <w:spacing w:after="0" w:line="240" w:lineRule="auto"/>
      </w:pPr>
      <w:r>
        <w:separator/>
      </w:r>
    </w:p>
  </w:footnote>
  <w:footnote w:type="continuationSeparator" w:id="0">
    <w:p w:rsidR="00994AA6" w:rsidRDefault="00994AA6" w:rsidP="004E0B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E5"/>
    <w:rsid w:val="00004885"/>
    <w:rsid w:val="00035CF1"/>
    <w:rsid w:val="000A5450"/>
    <w:rsid w:val="000F56DE"/>
    <w:rsid w:val="00100138"/>
    <w:rsid w:val="00137EE2"/>
    <w:rsid w:val="001D2380"/>
    <w:rsid w:val="002135A6"/>
    <w:rsid w:val="00213970"/>
    <w:rsid w:val="00222A24"/>
    <w:rsid w:val="0025390F"/>
    <w:rsid w:val="00265678"/>
    <w:rsid w:val="00266FE5"/>
    <w:rsid w:val="002900AC"/>
    <w:rsid w:val="00290EF5"/>
    <w:rsid w:val="002C2513"/>
    <w:rsid w:val="002F3B31"/>
    <w:rsid w:val="0033131E"/>
    <w:rsid w:val="0038390F"/>
    <w:rsid w:val="00391D22"/>
    <w:rsid w:val="003A3471"/>
    <w:rsid w:val="004075CD"/>
    <w:rsid w:val="004212B4"/>
    <w:rsid w:val="00427965"/>
    <w:rsid w:val="004518EA"/>
    <w:rsid w:val="00485C7C"/>
    <w:rsid w:val="004A087B"/>
    <w:rsid w:val="004C4552"/>
    <w:rsid w:val="004D00E3"/>
    <w:rsid w:val="004E0B43"/>
    <w:rsid w:val="005170FB"/>
    <w:rsid w:val="00522B1A"/>
    <w:rsid w:val="005262D4"/>
    <w:rsid w:val="00537512"/>
    <w:rsid w:val="00551C21"/>
    <w:rsid w:val="0059248F"/>
    <w:rsid w:val="005C0AA8"/>
    <w:rsid w:val="006459D4"/>
    <w:rsid w:val="0065424B"/>
    <w:rsid w:val="0066534B"/>
    <w:rsid w:val="006B1B4E"/>
    <w:rsid w:val="006E2EA0"/>
    <w:rsid w:val="006E4A30"/>
    <w:rsid w:val="006E7619"/>
    <w:rsid w:val="007103D6"/>
    <w:rsid w:val="00712D93"/>
    <w:rsid w:val="007878B9"/>
    <w:rsid w:val="007F4A36"/>
    <w:rsid w:val="00820754"/>
    <w:rsid w:val="008209A1"/>
    <w:rsid w:val="008313B4"/>
    <w:rsid w:val="008437B6"/>
    <w:rsid w:val="00870AE9"/>
    <w:rsid w:val="0089593A"/>
    <w:rsid w:val="008E3F67"/>
    <w:rsid w:val="0091149C"/>
    <w:rsid w:val="00923FFE"/>
    <w:rsid w:val="0096048A"/>
    <w:rsid w:val="009745CB"/>
    <w:rsid w:val="009828ED"/>
    <w:rsid w:val="00994AA6"/>
    <w:rsid w:val="009A09A5"/>
    <w:rsid w:val="009A4710"/>
    <w:rsid w:val="009E3A5A"/>
    <w:rsid w:val="009E45AD"/>
    <w:rsid w:val="00A20E2B"/>
    <w:rsid w:val="00A53E5E"/>
    <w:rsid w:val="00A7227C"/>
    <w:rsid w:val="00A80479"/>
    <w:rsid w:val="00AB16B9"/>
    <w:rsid w:val="00AD31C7"/>
    <w:rsid w:val="00AD69E3"/>
    <w:rsid w:val="00B22098"/>
    <w:rsid w:val="00B30AAA"/>
    <w:rsid w:val="00B40A77"/>
    <w:rsid w:val="00B551BA"/>
    <w:rsid w:val="00B83898"/>
    <w:rsid w:val="00BC422E"/>
    <w:rsid w:val="00BF1021"/>
    <w:rsid w:val="00C0065E"/>
    <w:rsid w:val="00C16682"/>
    <w:rsid w:val="00C426EC"/>
    <w:rsid w:val="00C70F28"/>
    <w:rsid w:val="00C87214"/>
    <w:rsid w:val="00CE2EDA"/>
    <w:rsid w:val="00CE787E"/>
    <w:rsid w:val="00D22CD9"/>
    <w:rsid w:val="00D442BD"/>
    <w:rsid w:val="00D57C3D"/>
    <w:rsid w:val="00D6363E"/>
    <w:rsid w:val="00D67EF4"/>
    <w:rsid w:val="00DA66CC"/>
    <w:rsid w:val="00DB67AE"/>
    <w:rsid w:val="00DF2754"/>
    <w:rsid w:val="00E35743"/>
    <w:rsid w:val="00E75CFE"/>
    <w:rsid w:val="00E8383F"/>
    <w:rsid w:val="00E86527"/>
    <w:rsid w:val="00E9058E"/>
    <w:rsid w:val="00EA2C86"/>
    <w:rsid w:val="00EB76C1"/>
    <w:rsid w:val="00EC2FFB"/>
    <w:rsid w:val="00ED20BB"/>
    <w:rsid w:val="00ED4894"/>
    <w:rsid w:val="00EF637A"/>
    <w:rsid w:val="00F0301B"/>
    <w:rsid w:val="00F37EEF"/>
    <w:rsid w:val="00F47660"/>
    <w:rsid w:val="00F533D2"/>
    <w:rsid w:val="00FD1D2B"/>
    <w:rsid w:val="00FF414F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22F1C-4C67-4442-BB5C-DE590434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0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8E3F67"/>
    <w:rPr>
      <w:color w:val="0000FF"/>
      <w:u w:val="single"/>
    </w:rPr>
  </w:style>
  <w:style w:type="paragraph" w:styleId="2">
    <w:name w:val="Body Text 2"/>
    <w:basedOn w:val="a"/>
    <w:link w:val="20"/>
    <w:rsid w:val="008207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2075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820754"/>
  </w:style>
  <w:style w:type="character" w:customStyle="1" w:styleId="10">
    <w:name w:val="Заголовок 1 Знак"/>
    <w:basedOn w:val="a0"/>
    <w:link w:val="1"/>
    <w:uiPriority w:val="9"/>
    <w:rsid w:val="005C0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4E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0B43"/>
  </w:style>
  <w:style w:type="paragraph" w:styleId="a7">
    <w:name w:val="footer"/>
    <w:basedOn w:val="a"/>
    <w:link w:val="a8"/>
    <w:uiPriority w:val="99"/>
    <w:unhideWhenUsed/>
    <w:rsid w:val="004E0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0B43"/>
  </w:style>
  <w:style w:type="paragraph" w:styleId="a9">
    <w:name w:val="caption"/>
    <w:basedOn w:val="a"/>
    <w:next w:val="a"/>
    <w:uiPriority w:val="35"/>
    <w:semiHidden/>
    <w:unhideWhenUsed/>
    <w:qFormat/>
    <w:rsid w:val="0025390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63;&#1077;&#1083;&#1085;&#1086;-&#1042;&#1077;&#1088;&#1096;&#1080;&#1085;&#1099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Лист1!$A$2:$A$4</c:f>
              <c:numCache>
                <c:formatCode>General</c:formatCode>
                <c:ptCount val="2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2"/>
                <c:pt idx="0">
                  <c:v>139</c:v>
                </c:pt>
                <c:pt idx="1">
                  <c:v>133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454808"/>
        <c:axId val="438458336"/>
      </c:barChart>
      <c:catAx>
        <c:axId val="438454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58336"/>
        <c:crosses val="autoZero"/>
        <c:auto val="1"/>
        <c:lblAlgn val="ctr"/>
        <c:lblOffset val="100"/>
        <c:noMultiLvlLbl val="0"/>
      </c:catAx>
      <c:valAx>
        <c:axId val="438458336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548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Число обращений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8449074074074077E-2"/>
                      <c:h val="4.2772861356932153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Администрации Президента</c:v>
                </c:pt>
                <c:pt idx="1">
                  <c:v>Правительство Самарсой области</c:v>
                </c:pt>
                <c:pt idx="2">
                  <c:v>Министерства Самарской области3</c:v>
                </c:pt>
                <c:pt idx="3">
                  <c:v>Законодательного Собрания</c:v>
                </c:pt>
                <c:pt idx="4">
                  <c:v>Вышестоящие органы гос.власти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0.05</c:v>
                </c:pt>
                <c:pt idx="1">
                  <c:v>0.11</c:v>
                </c:pt>
                <c:pt idx="2">
                  <c:v>0.02</c:v>
                </c:pt>
                <c:pt idx="3">
                  <c:v>0.05</c:v>
                </c:pt>
                <c:pt idx="4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По социальному составу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пенсионеры</c:v>
                </c:pt>
                <c:pt idx="1">
                  <c:v>рабочие</c:v>
                </c:pt>
                <c:pt idx="2">
                  <c:v>домохозяйки</c:v>
                </c:pt>
                <c:pt idx="3">
                  <c:v>безработные</c:v>
                </c:pt>
                <c:pt idx="4">
                  <c:v>инвалиды</c:v>
                </c:pt>
                <c:pt idx="5">
                  <c:v>многодетные семьи</c:v>
                </c:pt>
                <c:pt idx="6">
                  <c:v>предприниматели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0.28999999999999998</c:v>
                </c:pt>
                <c:pt idx="1">
                  <c:v>0.23</c:v>
                </c:pt>
                <c:pt idx="2">
                  <c:v>0.17</c:v>
                </c:pt>
                <c:pt idx="3">
                  <c:v>0.11</c:v>
                </c:pt>
                <c:pt idx="4">
                  <c:v>0.08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</a:rPr>
              <a:t>Тематическая</a:t>
            </a:r>
            <a:r>
              <a:rPr lang="ru-RU" b="1" baseline="0">
                <a:solidFill>
                  <a:sysClr val="windowText" lastClr="000000"/>
                </a:solidFill>
              </a:rPr>
              <a:t> структура обращений</a:t>
            </a:r>
            <a:endParaRPr lang="ru-RU" b="1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8611819786437664"/>
          <c:y val="7.6361904761904756E-2"/>
          <c:w val="0.78841889596868753"/>
          <c:h val="0.637315185601799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благоустройство территорий</c:v>
                </c:pt>
                <c:pt idx="1">
                  <c:v>коммунальное хозяйство</c:v>
                </c:pt>
                <c:pt idx="2">
                  <c:v>улучшение жил.условийия </c:v>
                </c:pt>
                <c:pt idx="3">
                  <c:v>содержание (ремонт) жил.помещений</c:v>
                </c:pt>
                <c:pt idx="4">
                  <c:v>трудоустройство</c:v>
                </c:pt>
                <c:pt idx="5">
                  <c:v>землепользование</c:v>
                </c:pt>
                <c:pt idx="6">
                  <c:v>спорт</c:v>
                </c:pt>
                <c:pt idx="7">
                  <c:v>газификация</c:v>
                </c:pt>
                <c:pt idx="8">
                  <c:v>организация досуга</c:v>
                </c:pt>
                <c:pt idx="9">
                  <c:v>об обеспечении мер соц.поддержки</c:v>
                </c:pt>
                <c:pt idx="10">
                  <c:v>о спец.военной операции</c:v>
                </c:pt>
                <c:pt idx="11">
                  <c:v>торговля</c:v>
                </c:pt>
                <c:pt idx="12">
                  <c:v>о содержании дорог</c:v>
                </c:pt>
                <c:pt idx="13">
                  <c:v>о содержании памятников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17</c:v>
                </c:pt>
                <c:pt idx="1">
                  <c:v>16</c:v>
                </c:pt>
                <c:pt idx="2">
                  <c:v>14</c:v>
                </c:pt>
                <c:pt idx="3">
                  <c:v>7</c:v>
                </c:pt>
                <c:pt idx="4">
                  <c:v>6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3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8460296"/>
        <c:axId val="438454416"/>
      </c:barChart>
      <c:catAx>
        <c:axId val="438460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38454416"/>
        <c:crosses val="autoZero"/>
        <c:auto val="1"/>
        <c:lblAlgn val="ctr"/>
        <c:lblOffset val="100"/>
        <c:noMultiLvlLbl val="0"/>
      </c:catAx>
      <c:valAx>
        <c:axId val="438454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  <a:alpha val="9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Процентная</a:t>
                </a:r>
                <a:r>
                  <a:rPr lang="ru-RU" baseline="0"/>
                  <a:t> ставка</a:t>
                </a:r>
                <a:endParaRPr lang="ru-RU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8460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19A1D-2E61-4E51-81B7-C6D8817E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6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PROFI3</dc:creator>
  <cp:keywords/>
  <dc:description/>
  <cp:lastModifiedBy>PROFI3</cp:lastModifiedBy>
  <cp:revision>6</cp:revision>
  <dcterms:created xsi:type="dcterms:W3CDTF">2024-04-04T11:50:00Z</dcterms:created>
  <dcterms:modified xsi:type="dcterms:W3CDTF">2024-04-05T10:33:00Z</dcterms:modified>
</cp:coreProperties>
</file>